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4"/>
        <w:gridCol w:w="1605"/>
        <w:gridCol w:w="2127"/>
        <w:gridCol w:w="2660"/>
      </w:tblGrid>
      <w:tr w:rsidR="007127E4" w:rsidTr="00A14EF1">
        <w:tc>
          <w:tcPr>
            <w:tcW w:w="165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92" w:type="dxa"/>
            <w:gridSpan w:val="3"/>
          </w:tcPr>
          <w:p w:rsidR="007127E4" w:rsidRDefault="00392B5D" w:rsidP="00E948D2">
            <w:pPr>
              <w:rPr>
                <w:b/>
                <w:sz w:val="28"/>
                <w:szCs w:val="28"/>
              </w:rPr>
            </w:pPr>
            <w:r w:rsidRPr="00392B5D">
              <w:rPr>
                <w:rFonts w:hint="eastAsia"/>
                <w:b/>
                <w:sz w:val="28"/>
                <w:szCs w:val="28"/>
              </w:rPr>
              <w:t>大视野反射式红外皮肤共聚焦显微镜</w:t>
            </w:r>
          </w:p>
        </w:tc>
      </w:tr>
      <w:tr w:rsidR="007127E4" w:rsidTr="00A14EF1">
        <w:tc>
          <w:tcPr>
            <w:tcW w:w="165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05" w:type="dxa"/>
          </w:tcPr>
          <w:p w:rsidR="007127E4" w:rsidRPr="00662396" w:rsidRDefault="00FA7FAF" w:rsidP="00E948D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杨旭</w:t>
            </w:r>
            <w:r>
              <w:rPr>
                <w:bCs/>
                <w:sz w:val="28"/>
                <w:szCs w:val="28"/>
              </w:rPr>
              <w:t>三</w:t>
            </w:r>
          </w:p>
        </w:tc>
        <w:tc>
          <w:tcPr>
            <w:tcW w:w="2127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60" w:type="dxa"/>
          </w:tcPr>
          <w:p w:rsidR="007127E4" w:rsidRPr="00F10CFF" w:rsidRDefault="00FA7FAF" w:rsidP="00E948D2">
            <w:pPr>
              <w:rPr>
                <w:bCs/>
                <w:sz w:val="28"/>
                <w:szCs w:val="28"/>
              </w:rPr>
            </w:pPr>
            <w:r w:rsidRPr="00FA7FAF">
              <w:rPr>
                <w:bCs/>
                <w:sz w:val="28"/>
                <w:szCs w:val="28"/>
              </w:rPr>
              <w:t>xusan0632@163.com</w:t>
            </w:r>
          </w:p>
        </w:tc>
      </w:tr>
      <w:tr w:rsidR="00B95431" w:rsidTr="00A14EF1">
        <w:trPr>
          <w:trHeight w:val="2874"/>
        </w:trPr>
        <w:tc>
          <w:tcPr>
            <w:tcW w:w="1654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92" w:type="dxa"/>
            <w:gridSpan w:val="3"/>
          </w:tcPr>
          <w:p w:rsidR="00966E4F" w:rsidRPr="00A14EF1" w:rsidRDefault="00392B5D" w:rsidP="00A14EF1">
            <w:pPr>
              <w:spacing w:line="240" w:lineRule="atLeast"/>
              <w:rPr>
                <w:bCs/>
                <w:sz w:val="28"/>
                <w:szCs w:val="28"/>
              </w:rPr>
            </w:pPr>
            <w:r w:rsidRPr="00392B5D">
              <w:rPr>
                <w:rFonts w:hint="eastAsia"/>
                <w:bCs/>
                <w:sz w:val="24"/>
              </w:rPr>
              <w:t>大视野反射式近红外皮肤共聚焦显微镜能够对皮肤进行大视野无创、无标记三维成像，可以直接观察皮肤组织的亚细胞结构，利用近红外最佳波长窗口实现组织的深穿透和低散射，并且采用高速转镜快轴实现实时视频显示效果。</w:t>
            </w:r>
            <w:bookmarkStart w:id="0" w:name="_GoBack"/>
            <w:bookmarkEnd w:id="0"/>
          </w:p>
        </w:tc>
      </w:tr>
    </w:tbl>
    <w:p w:rsidR="00662396" w:rsidRPr="00F136D0" w:rsidRDefault="00662396" w:rsidP="00F136D0">
      <w:pPr>
        <w:rPr>
          <w:sz w:val="24"/>
          <w:szCs w:val="28"/>
        </w:rPr>
      </w:pPr>
    </w:p>
    <w:sectPr w:rsidR="00662396" w:rsidRPr="00F13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54D" w:rsidRDefault="0042054D" w:rsidP="00B95431">
      <w:r>
        <w:separator/>
      </w:r>
    </w:p>
  </w:endnote>
  <w:endnote w:type="continuationSeparator" w:id="0">
    <w:p w:rsidR="0042054D" w:rsidRDefault="0042054D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54D" w:rsidRDefault="0042054D" w:rsidP="00B95431">
      <w:r>
        <w:separator/>
      </w:r>
    </w:p>
  </w:footnote>
  <w:footnote w:type="continuationSeparator" w:id="0">
    <w:p w:rsidR="0042054D" w:rsidRDefault="0042054D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20DA"/>
    <w:multiLevelType w:val="hybridMultilevel"/>
    <w:tmpl w:val="C588A948"/>
    <w:lvl w:ilvl="0" w:tplc="C8528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FEE57BE"/>
    <w:multiLevelType w:val="hybridMultilevel"/>
    <w:tmpl w:val="0F70A48C"/>
    <w:lvl w:ilvl="0" w:tplc="B31CD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317E86"/>
    <w:rsid w:val="00355192"/>
    <w:rsid w:val="00392B5D"/>
    <w:rsid w:val="0042054D"/>
    <w:rsid w:val="00660FB5"/>
    <w:rsid w:val="00662396"/>
    <w:rsid w:val="006A518B"/>
    <w:rsid w:val="007127E4"/>
    <w:rsid w:val="00765429"/>
    <w:rsid w:val="0079505A"/>
    <w:rsid w:val="00933A9D"/>
    <w:rsid w:val="00966E4F"/>
    <w:rsid w:val="009A75B8"/>
    <w:rsid w:val="00A14EF1"/>
    <w:rsid w:val="00A22E43"/>
    <w:rsid w:val="00B36641"/>
    <w:rsid w:val="00B95431"/>
    <w:rsid w:val="00C66E57"/>
    <w:rsid w:val="00D34FEA"/>
    <w:rsid w:val="00D60AFF"/>
    <w:rsid w:val="00E46F4E"/>
    <w:rsid w:val="00EA0DF1"/>
    <w:rsid w:val="00EA12D7"/>
    <w:rsid w:val="00F10CFF"/>
    <w:rsid w:val="00F136D0"/>
    <w:rsid w:val="00FA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6623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6</cp:revision>
  <dcterms:created xsi:type="dcterms:W3CDTF">2025-03-17T09:20:00Z</dcterms:created>
  <dcterms:modified xsi:type="dcterms:W3CDTF">2025-03-24T02:19:00Z</dcterms:modified>
</cp:coreProperties>
</file>